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D2" w:rsidRDefault="00CE36B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西螺鎮</w:t>
      </w:r>
      <w:r>
        <w:rPr>
          <w:rFonts w:ascii="標楷體" w:eastAsia="標楷體" w:hAnsi="標楷體"/>
          <w:sz w:val="32"/>
        </w:rPr>
        <w:t>宗教財團法人概況編製說明</w:t>
      </w:r>
    </w:p>
    <w:p w:rsidR="00CD1BD2" w:rsidRDefault="00CE36B9">
      <w:r>
        <w:rPr>
          <w:rFonts w:ascii="標楷體" w:eastAsia="標楷體" w:hAnsi="標楷體"/>
        </w:rPr>
        <w:t>一、統計範圍及對象：凡經雲林縣政府許可設立</w:t>
      </w:r>
      <w:r>
        <w:rPr>
          <w:rFonts w:eastAsia="標楷體"/>
        </w:rPr>
        <w:t>並完成宗教財團法人登記</w:t>
      </w:r>
      <w:r>
        <w:rPr>
          <w:rFonts w:ascii="標楷體" w:eastAsia="標楷體" w:hAnsi="標楷體"/>
        </w:rPr>
        <w:t>者</w:t>
      </w:r>
      <w:r>
        <w:rPr>
          <w:rFonts w:eastAsia="標楷體"/>
        </w:rPr>
        <w:t>，</w:t>
      </w:r>
      <w:proofErr w:type="gramStart"/>
      <w:r>
        <w:rPr>
          <w:rFonts w:eastAsia="標楷體"/>
        </w:rPr>
        <w:t>均為統計</w:t>
      </w:r>
      <w:proofErr w:type="gramEnd"/>
      <w:r>
        <w:rPr>
          <w:rFonts w:eastAsia="標楷體"/>
        </w:rPr>
        <w:t>對象。</w:t>
      </w:r>
    </w:p>
    <w:p w:rsidR="00CD1BD2" w:rsidRDefault="00CE36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二、統計標準時間：以當年12月底之事實為準。</w:t>
      </w:r>
    </w:p>
    <w:p w:rsidR="00CD1BD2" w:rsidRDefault="00CE36B9">
      <w:r>
        <w:rPr>
          <w:rFonts w:ascii="標楷體" w:eastAsia="標楷體" w:hAnsi="標楷體"/>
        </w:rPr>
        <w:t>三、分類標準：</w:t>
      </w:r>
      <w:r>
        <w:rPr>
          <w:rFonts w:ascii="標楷體" w:eastAsia="標楷體" w:hAnsi="標楷體" w:cs="標楷體"/>
        </w:rPr>
        <w:t>橫項依「鄉鎮市區別」分；縱項依「</w:t>
      </w:r>
      <w:r>
        <w:rPr>
          <w:rFonts w:ascii="標楷體" w:eastAsia="標楷體" w:hAnsi="標楷體"/>
        </w:rPr>
        <w:t>宗教別</w:t>
      </w:r>
      <w:r>
        <w:rPr>
          <w:rFonts w:ascii="標楷體" w:eastAsia="標楷體" w:hAnsi="標楷體" w:cs="標楷體"/>
        </w:rPr>
        <w:t>」</w:t>
      </w:r>
      <w:r>
        <w:rPr>
          <w:rFonts w:ascii="標楷體" w:eastAsia="標楷體" w:hAnsi="標楷體"/>
        </w:rPr>
        <w:t>分。</w:t>
      </w:r>
    </w:p>
    <w:p w:rsidR="00CD1BD2" w:rsidRDefault="00CE36B9">
      <w:pPr>
        <w:ind w:left="439" w:hanging="439"/>
      </w:pPr>
      <w:r>
        <w:rPr>
          <w:rFonts w:ascii="標楷體" w:eastAsia="標楷體" w:hAnsi="標楷體"/>
        </w:rPr>
        <w:t>四、統計項目定義：宗教財團法人係指經許可設立</w:t>
      </w:r>
      <w:r>
        <w:rPr>
          <w:rFonts w:eastAsia="標楷體"/>
        </w:rPr>
        <w:t>並完成宗教財團法人登記</w:t>
      </w:r>
      <w:r>
        <w:rPr>
          <w:rFonts w:ascii="標楷體" w:eastAsia="標楷體" w:hAnsi="標楷體"/>
        </w:rPr>
        <w:t>者，包括以不動產方式或基金方式設立者。</w:t>
      </w:r>
    </w:p>
    <w:p w:rsidR="00CD1BD2" w:rsidRDefault="00CE36B9">
      <w:pPr>
        <w:pStyle w:val="ab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五、資料蒐集方法及編製程序：依據本直轄市、縣(市)政府核准或備案申請表彙編。</w:t>
      </w:r>
    </w:p>
    <w:p w:rsidR="00CD1BD2" w:rsidRDefault="00CE36B9">
      <w:pPr>
        <w:ind w:left="461" w:hanging="461"/>
      </w:pPr>
      <w:r>
        <w:rPr>
          <w:rFonts w:ascii="標楷體" w:eastAsia="標楷體" w:hAnsi="標楷體" w:cs="標楷體"/>
        </w:rPr>
        <w:t>六、編送對象：本表</w:t>
      </w:r>
      <w:r>
        <w:rPr>
          <w:rFonts w:ascii="標楷體" w:eastAsia="標楷體" w:hAnsi="標楷體" w:cs="標楷體"/>
          <w:szCs w:val="24"/>
        </w:rPr>
        <w:t>編製3份，於完成會核程序並經機關長官核章後，1份送</w:t>
      </w:r>
      <w:r>
        <w:rPr>
          <w:rFonts w:ascii="標楷體" w:eastAsia="標楷體" w:hAnsi="標楷體" w:cs="標楷體"/>
        </w:rPr>
        <w:t>本府所</w:t>
      </w:r>
      <w:r>
        <w:rPr>
          <w:rFonts w:ascii="標楷體" w:eastAsia="標楷體" w:hAnsi="標楷體" w:cs="標楷體"/>
          <w:szCs w:val="24"/>
        </w:rPr>
        <w:t>主計室，1份自存外，1份送雲林縣政府民政處。</w:t>
      </w:r>
    </w:p>
    <w:p w:rsidR="00CD1BD2" w:rsidRDefault="00CD1BD2">
      <w:pPr>
        <w:rPr>
          <w:rFonts w:ascii="標楷體" w:eastAsia="標楷體" w:hAnsi="標楷體" w:cs="標楷體"/>
        </w:rPr>
      </w:pPr>
    </w:p>
    <w:p w:rsidR="00CD1BD2" w:rsidRDefault="00CD1BD2"/>
    <w:p w:rsidR="00CD1BD2" w:rsidRDefault="00CD1BD2">
      <w:bookmarkStart w:id="0" w:name="_GoBack"/>
      <w:bookmarkEnd w:id="0"/>
    </w:p>
    <w:p w:rsidR="00CD1BD2" w:rsidRDefault="00CD1BD2"/>
    <w:p w:rsidR="00CD1BD2" w:rsidRDefault="00CD1BD2"/>
    <w:p w:rsidR="00CD1BD2" w:rsidRDefault="00CD1BD2"/>
    <w:p w:rsidR="00CD1BD2" w:rsidRDefault="00CD1BD2"/>
    <w:p w:rsidR="00CD1BD2" w:rsidRPr="00CE36B9" w:rsidRDefault="00CD1BD2"/>
    <w:p w:rsidR="00CD1BD2" w:rsidRDefault="00CD1BD2"/>
    <w:p w:rsidR="00CD1BD2" w:rsidRDefault="00CD1BD2"/>
    <w:p w:rsidR="00CD1BD2" w:rsidRDefault="00CD1BD2"/>
    <w:p w:rsidR="00CD1BD2" w:rsidRDefault="00CD1BD2"/>
    <w:p w:rsidR="00CD1BD2" w:rsidRDefault="00CD1BD2"/>
    <w:p w:rsidR="00CD1BD2" w:rsidRDefault="00CD1BD2"/>
    <w:p w:rsidR="00CD1BD2" w:rsidRDefault="00CD1BD2"/>
    <w:p w:rsidR="00CD1BD2" w:rsidRDefault="00CD1BD2"/>
    <w:p w:rsidR="00CD1BD2" w:rsidRDefault="00CD1BD2"/>
    <w:sectPr w:rsidR="00CD1BD2" w:rsidSect="00C94003">
      <w:pgSz w:w="16838" w:h="11906" w:orient="landscape" w:code="9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D2"/>
    <w:rsid w:val="00C94003"/>
    <w:rsid w:val="00CD1BD2"/>
    <w:rsid w:val="00C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460B8-D877-4BB0-BD65-1895789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22-K">
    <w:name w:val="22-K"/>
    <w:basedOn w:val="a"/>
    <w:qFormat/>
    <w:rPr>
      <w:rFonts w:eastAsia="標楷體"/>
      <w:sz w:val="44"/>
    </w:rPr>
  </w:style>
  <w:style w:type="paragraph" w:styleId="ab">
    <w:name w:val="Body Text Indent"/>
    <w:basedOn w:val="a"/>
    <w:pPr>
      <w:ind w:left="680" w:hanging="680"/>
    </w:pPr>
    <w:rPr>
      <w:rFonts w:eastAsia="標楷體"/>
      <w:sz w:val="32"/>
    </w:rPr>
  </w:style>
  <w:style w:type="paragraph" w:styleId="3">
    <w:name w:val="Body Text Indent 3"/>
    <w:basedOn w:val="a"/>
    <w:qFormat/>
    <w:pPr>
      <w:spacing w:after="120"/>
      <w:ind w:left="480"/>
    </w:pPr>
    <w:rPr>
      <w:sz w:val="16"/>
      <w:szCs w:val="16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2018-02-21T03:38:00Z</cp:lastPrinted>
  <dcterms:created xsi:type="dcterms:W3CDTF">2018-02-21T02:33:00Z</dcterms:created>
  <dcterms:modified xsi:type="dcterms:W3CDTF">2018-02-21T03:38:00Z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2018-01-15T14:06:00Z</dcterms:created>
  <dc:creator>moist201</dc:creator>
  <dc:description/>
  <dc:language>zh-TW</dc:language>
  <cp:lastModifiedBy/>
  <cp:lastPrinted>2018-02-12T10:22:45Z</cp:lastPrinted>
  <dcterms:modified xsi:type="dcterms:W3CDTF">2018-02-12T10:22:46Z</dcterms:modified>
  <cp:revision>7</cp:revision>
  <dc:subject/>
  <dc:title>直轄市、縣（市）公共造產成果編製說明</dc:title>
</cp:coreProperties>
</file>