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6" w:rsidRPr="000D72A7" w:rsidRDefault="00A02CD8" w:rsidP="00E3037D">
      <w:pPr>
        <w:pageBreakBefore/>
        <w:snapToGrid w:val="0"/>
        <w:spacing w:line="360" w:lineRule="auto"/>
        <w:ind w:firstLineChars="750" w:firstLine="3000"/>
        <w:rPr>
          <w:rFonts w:ascii="標楷體" w:eastAsia="標楷體" w:hAnsi="標楷體"/>
          <w:sz w:val="40"/>
        </w:rPr>
      </w:pPr>
      <w:bookmarkStart w:id="0" w:name="OLE_LINK4"/>
      <w:r>
        <w:rPr>
          <w:rFonts w:ascii="標楷體" w:eastAsia="標楷體" w:hAnsi="標楷體" w:hint="eastAsia"/>
          <w:sz w:val="40"/>
        </w:rPr>
        <w:t>西螺鎮</w:t>
      </w:r>
      <w:bookmarkStart w:id="1" w:name="_GoBack"/>
      <w:bookmarkEnd w:id="1"/>
      <w:r w:rsidR="007A64D6" w:rsidRPr="000D72A7">
        <w:rPr>
          <w:rFonts w:ascii="標楷體" w:eastAsia="標楷體" w:hAnsi="標楷體" w:hint="eastAsia"/>
          <w:sz w:val="40"/>
        </w:rPr>
        <w:t>低收入戶及節日慰問概況編製說明</w:t>
      </w:r>
    </w:p>
    <w:p w:rsidR="007A64D6" w:rsidRPr="000D72A7" w:rsidRDefault="007A64D6" w:rsidP="00727F16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</w:t>
      </w:r>
      <w:r w:rsidRPr="000D72A7">
        <w:rPr>
          <w:rFonts w:ascii="標楷體" w:eastAsia="標楷體" w:hAnsi="標楷體" w:hint="eastAsia"/>
        </w:rPr>
        <w:t>府核定列冊有案之低收入戶及其他不屬於「社會救助法」第</w:t>
      </w:r>
      <w:r w:rsidRPr="000D72A7">
        <w:rPr>
          <w:rFonts w:ascii="標楷體" w:eastAsia="標楷體" w:hAnsi="標楷體"/>
        </w:rPr>
        <w:t>4</w:t>
      </w:r>
      <w:r w:rsidRPr="000D72A7">
        <w:rPr>
          <w:rFonts w:ascii="標楷體" w:eastAsia="標楷體" w:hAnsi="標楷體" w:hint="eastAsia"/>
        </w:rPr>
        <w:t>條所稱之低收入戶之民眾，包括機構院民之慰問、傷病慰問、孤兒慰問等，</w:t>
      </w:r>
      <w:proofErr w:type="gramStart"/>
      <w:r w:rsidRPr="000D72A7">
        <w:rPr>
          <w:rFonts w:ascii="標楷體" w:eastAsia="標楷體" w:hAnsi="標楷體" w:hint="eastAsia"/>
        </w:rPr>
        <w:t>均為統計</w:t>
      </w:r>
      <w:proofErr w:type="gramEnd"/>
      <w:r w:rsidRPr="000D72A7">
        <w:rPr>
          <w:rFonts w:ascii="標楷體" w:eastAsia="標楷體" w:hAnsi="標楷體" w:hint="eastAsia"/>
        </w:rPr>
        <w:t>對象。</w:t>
      </w:r>
    </w:p>
    <w:p w:rsidR="007A64D6" w:rsidRPr="000D72A7" w:rsidRDefault="007A64D6" w:rsidP="00727F16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 w:hint="eastAsia"/>
        </w:rPr>
        <w:t>二、統計標準時間：上半年以</w:t>
      </w:r>
      <w:r w:rsidRPr="000D72A7">
        <w:rPr>
          <w:rFonts w:ascii="標楷體" w:eastAsia="標楷體" w:hAnsi="標楷體"/>
        </w:rPr>
        <w:t>1</w:t>
      </w:r>
      <w:r w:rsidRPr="000D72A7">
        <w:rPr>
          <w:rFonts w:ascii="標楷體" w:eastAsia="標楷體" w:hAnsi="標楷體" w:hint="eastAsia"/>
        </w:rPr>
        <w:t>至</w:t>
      </w:r>
      <w:r w:rsidRPr="000D72A7">
        <w:rPr>
          <w:rFonts w:ascii="標楷體" w:eastAsia="標楷體" w:hAnsi="標楷體"/>
        </w:rPr>
        <w:t>6</w:t>
      </w:r>
      <w:r w:rsidRPr="000D72A7">
        <w:rPr>
          <w:rFonts w:ascii="標楷體" w:eastAsia="標楷體" w:hAnsi="標楷體" w:hint="eastAsia"/>
        </w:rPr>
        <w:t>月</w:t>
      </w: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如春節、端午節及臨時慰問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、下半年以</w:t>
      </w:r>
      <w:r w:rsidRPr="000D72A7">
        <w:rPr>
          <w:rFonts w:ascii="標楷體" w:eastAsia="標楷體" w:hAnsi="標楷體"/>
        </w:rPr>
        <w:t>7</w:t>
      </w:r>
      <w:r w:rsidRPr="000D72A7">
        <w:rPr>
          <w:rFonts w:ascii="標楷體" w:eastAsia="標楷體" w:hAnsi="標楷體" w:hint="eastAsia"/>
        </w:rPr>
        <w:t>至</w:t>
      </w:r>
      <w:r w:rsidRPr="000D72A7">
        <w:rPr>
          <w:rFonts w:ascii="標楷體" w:eastAsia="標楷體" w:hAnsi="標楷體"/>
        </w:rPr>
        <w:t>12</w:t>
      </w:r>
      <w:r w:rsidRPr="000D72A7">
        <w:rPr>
          <w:rFonts w:ascii="標楷體" w:eastAsia="標楷體" w:hAnsi="標楷體" w:hint="eastAsia"/>
        </w:rPr>
        <w:t>月</w:t>
      </w: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如中秋節及臨時慰問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之事實為</w:t>
      </w:r>
      <w:proofErr w:type="gramStart"/>
      <w:r w:rsidRPr="000D72A7">
        <w:rPr>
          <w:rFonts w:ascii="標楷體" w:eastAsia="標楷體" w:hAnsi="標楷體" w:hint="eastAsia"/>
        </w:rPr>
        <w:t>準</w:t>
      </w:r>
      <w:proofErr w:type="gramEnd"/>
      <w:r w:rsidRPr="000D72A7">
        <w:rPr>
          <w:rFonts w:ascii="標楷體" w:eastAsia="標楷體" w:hAnsi="標楷體" w:hint="eastAsia"/>
        </w:rPr>
        <w:t>。</w:t>
      </w:r>
    </w:p>
    <w:p w:rsidR="007A64D6" w:rsidRPr="000D72A7" w:rsidRDefault="007A64D6" w:rsidP="00727F16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 w:hint="eastAsia"/>
        </w:rPr>
        <w:t>三、分類標準：</w:t>
      </w:r>
      <w:proofErr w:type="gramStart"/>
      <w:r w:rsidRPr="000D72A7">
        <w:rPr>
          <w:rFonts w:ascii="標楷體" w:eastAsia="標楷體" w:hAnsi="標楷體" w:hint="eastAsia"/>
        </w:rPr>
        <w:t>橫項依</w:t>
      </w:r>
      <w:proofErr w:type="gramEnd"/>
      <w:r w:rsidRPr="000D72A7">
        <w:rPr>
          <w:rFonts w:ascii="標楷體" w:eastAsia="標楷體" w:hAnsi="標楷體" w:hint="eastAsia"/>
        </w:rPr>
        <w:t>「慰問節期」及「慰問對象」分；</w:t>
      </w:r>
      <w:proofErr w:type="gramStart"/>
      <w:r w:rsidRPr="000D72A7">
        <w:rPr>
          <w:rFonts w:ascii="標楷體" w:eastAsia="標楷體" w:hAnsi="標楷體" w:hint="eastAsia"/>
        </w:rPr>
        <w:t>縱項依</w:t>
      </w:r>
      <w:proofErr w:type="gramEnd"/>
      <w:r w:rsidRPr="000D72A7">
        <w:rPr>
          <w:rFonts w:ascii="標楷體" w:eastAsia="標楷體" w:hAnsi="標楷體" w:hint="eastAsia"/>
        </w:rPr>
        <w:t>「慰問款物」及「受慰問戶</w:t>
      </w: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人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次」分。</w:t>
      </w:r>
    </w:p>
    <w:bookmarkEnd w:id="0"/>
    <w:p w:rsidR="007A64D6" w:rsidRPr="000D72A7" w:rsidRDefault="007A64D6" w:rsidP="00727F16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 w:hint="eastAsia"/>
        </w:rPr>
        <w:t>四、統計項目定義：</w:t>
      </w:r>
    </w:p>
    <w:p w:rsidR="007A64D6" w:rsidRPr="000D72A7" w:rsidRDefault="007A64D6" w:rsidP="00727F16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AC02F0">
        <w:rPr>
          <w:rFonts w:ascii="標楷體" w:eastAsia="標楷體" w:hAnsi="標楷體"/>
        </w:rPr>
        <w:t>(</w:t>
      </w:r>
      <w:proofErr w:type="gramStart"/>
      <w:r w:rsidRPr="00AC02F0">
        <w:rPr>
          <w:rFonts w:ascii="標楷體" w:eastAsia="標楷體" w:hAnsi="標楷體" w:hint="eastAsia"/>
        </w:rPr>
        <w:t>一</w:t>
      </w:r>
      <w:proofErr w:type="gramEnd"/>
      <w:r w:rsidRPr="00AC02F0">
        <w:rPr>
          <w:rFonts w:ascii="標楷體" w:eastAsia="標楷體" w:hAnsi="標楷體"/>
        </w:rPr>
        <w:t>)</w:t>
      </w:r>
      <w:r w:rsidRPr="00AC02F0">
        <w:rPr>
          <w:rFonts w:ascii="標楷體" w:eastAsia="標楷體" w:hAnsi="標楷體" w:hint="eastAsia"/>
        </w:rPr>
        <w:t>慰問對象：「其他」</w:t>
      </w:r>
      <w:r w:rsidRPr="00AC02F0">
        <w:rPr>
          <w:rFonts w:ascii="標楷體" w:eastAsia="標楷體" w:hAnsi="標楷體"/>
        </w:rPr>
        <w:t>1</w:t>
      </w:r>
      <w:proofErr w:type="gramStart"/>
      <w:r w:rsidRPr="00AC02F0">
        <w:rPr>
          <w:rFonts w:ascii="標楷體" w:eastAsia="標楷體" w:hAnsi="標楷體" w:hint="eastAsia"/>
        </w:rPr>
        <w:t>欄指不</w:t>
      </w:r>
      <w:proofErr w:type="gramEnd"/>
      <w:r w:rsidRPr="00AC02F0">
        <w:rPr>
          <w:rFonts w:ascii="標楷體" w:eastAsia="標楷體" w:hAnsi="標楷體" w:hint="eastAsia"/>
        </w:rPr>
        <w:t>屬於「社會救助法」第</w:t>
      </w:r>
      <w:r w:rsidRPr="00AC02F0">
        <w:rPr>
          <w:rFonts w:ascii="標楷體" w:eastAsia="標楷體" w:hAnsi="標楷體"/>
        </w:rPr>
        <w:t>4</w:t>
      </w:r>
      <w:r w:rsidRPr="00AC02F0">
        <w:rPr>
          <w:rFonts w:ascii="標楷體" w:eastAsia="標楷體" w:hAnsi="標楷體" w:hint="eastAsia"/>
        </w:rPr>
        <w:t>條所稱之低收入戶以外之民眾，</w:t>
      </w:r>
      <w:r w:rsidRPr="00AC02F0">
        <w:rPr>
          <w:rFonts w:ascii="標楷體" w:eastAsia="標楷體" w:hAnsi="標楷體" w:hint="eastAsia"/>
          <w:color w:val="FF0000"/>
          <w:u w:val="single"/>
        </w:rPr>
        <w:t>慰問對象包括機構院民之慰問、傷病慰問、孤兒慰問等</w:t>
      </w:r>
      <w:r w:rsidRPr="00AC02F0">
        <w:rPr>
          <w:rFonts w:ascii="標楷體" w:eastAsia="標楷體" w:hAnsi="標楷體" w:hint="eastAsia"/>
        </w:rPr>
        <w:t>。</w:t>
      </w:r>
    </w:p>
    <w:p w:rsidR="007A64D6" w:rsidRPr="000D72A7" w:rsidRDefault="007A64D6" w:rsidP="00727F16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二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慰問款物：包括政府及民間捐贈。</w:t>
      </w:r>
    </w:p>
    <w:p w:rsidR="007A64D6" w:rsidRPr="00D11BF6" w:rsidRDefault="007A64D6" w:rsidP="00727F16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color w:val="FF0000"/>
          <w:u w:val="single"/>
        </w:rPr>
      </w:pP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三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慰問節期：指春節、端午節、中秋節及臨時慰問。</w:t>
      </w:r>
    </w:p>
    <w:p w:rsidR="007A64D6" w:rsidRPr="000D72A7" w:rsidRDefault="007A64D6" w:rsidP="00727F16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四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實物價值：係依照當時市價折算實物。</w:t>
      </w:r>
    </w:p>
    <w:p w:rsidR="007A64D6" w:rsidRPr="000D72A7" w:rsidRDefault="007A64D6" w:rsidP="00727F16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五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來源：係指政府編列之預算、民間捐款及基金孳息等。</w:t>
      </w:r>
    </w:p>
    <w:p w:rsidR="007A64D6" w:rsidRPr="000D72A7" w:rsidRDefault="007A64D6" w:rsidP="00727F16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/>
        </w:rPr>
        <w:t>(</w:t>
      </w:r>
      <w:r w:rsidRPr="000D72A7">
        <w:rPr>
          <w:rFonts w:ascii="標楷體" w:eastAsia="標楷體" w:hAnsi="標楷體" w:hint="eastAsia"/>
        </w:rPr>
        <w:t>六</w:t>
      </w:r>
      <w:r w:rsidRPr="000D72A7">
        <w:rPr>
          <w:rFonts w:ascii="標楷體" w:eastAsia="標楷體" w:hAnsi="標楷體"/>
        </w:rPr>
        <w:t>)</w:t>
      </w:r>
      <w:r w:rsidRPr="000D72A7">
        <w:rPr>
          <w:rFonts w:ascii="標楷體" w:eastAsia="標楷體" w:hAnsi="標楷體" w:hint="eastAsia"/>
        </w:rPr>
        <w:t>人次：係以戶內人口</w:t>
      </w:r>
      <w:r w:rsidRPr="0095551B">
        <w:rPr>
          <w:rFonts w:ascii="標楷體" w:eastAsia="標楷體" w:hAnsi="標楷體" w:hint="eastAsia"/>
          <w:color w:val="FF0000"/>
          <w:u w:val="single"/>
        </w:rPr>
        <w:t>發放次</w:t>
      </w:r>
      <w:r w:rsidRPr="000D72A7">
        <w:rPr>
          <w:rFonts w:ascii="標楷體" w:eastAsia="標楷體" w:hAnsi="標楷體" w:hint="eastAsia"/>
        </w:rPr>
        <w:t>數計算填列。</w:t>
      </w:r>
    </w:p>
    <w:p w:rsidR="007A64D6" w:rsidRPr="000D72A7" w:rsidRDefault="007A64D6" w:rsidP="00727F16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D72A7">
        <w:rPr>
          <w:rFonts w:ascii="標楷體" w:eastAsia="標楷體" w:hAnsi="標楷體" w:hint="eastAsia"/>
        </w:rPr>
        <w:t>五、資料蒐集方法及編製程序：依據本</w:t>
      </w:r>
      <w:r>
        <w:rPr>
          <w:rFonts w:ascii="標楷體" w:eastAsia="標楷體" w:hAnsi="標楷體" w:hint="eastAsia"/>
        </w:rPr>
        <w:t>所</w:t>
      </w:r>
      <w:r w:rsidRPr="000D72A7">
        <w:rPr>
          <w:rFonts w:ascii="標楷體" w:eastAsia="標楷體" w:hAnsi="標楷體" w:hint="eastAsia"/>
        </w:rPr>
        <w:t>資料彙編。</w:t>
      </w:r>
    </w:p>
    <w:p w:rsidR="007A64D6" w:rsidRPr="005674D8" w:rsidRDefault="007A64D6" w:rsidP="001352C9">
      <w:pPr>
        <w:snapToGrid w:val="0"/>
        <w:spacing w:line="360" w:lineRule="auto"/>
        <w:ind w:left="480" w:hangingChars="200" w:hanging="480"/>
      </w:pPr>
      <w:r w:rsidRPr="000D72A7">
        <w:rPr>
          <w:rFonts w:ascii="標楷體" w:eastAsia="標楷體" w:hAnsi="標楷體" w:hint="eastAsia"/>
        </w:rPr>
        <w:t>六、編送對象：</w:t>
      </w:r>
      <w:proofErr w:type="gramStart"/>
      <w:r>
        <w:rPr>
          <w:rFonts w:ascii="標楷體" w:eastAsia="標楷體" w:hAnsi="標楷體" w:hint="eastAsia"/>
        </w:rPr>
        <w:t>本表編製</w:t>
      </w:r>
      <w:proofErr w:type="gramEnd"/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份，於完成會核程序並經機關</w:t>
      </w:r>
      <w:r>
        <w:rPr>
          <w:rFonts w:ascii="標楷體" w:eastAsia="標楷體" w:hAnsi="標楷體" w:hint="eastAsia"/>
          <w:color w:val="FF0000"/>
          <w:u w:val="single"/>
        </w:rPr>
        <w:t>首</w:t>
      </w:r>
      <w:r>
        <w:rPr>
          <w:rFonts w:ascii="標楷體" w:eastAsia="標楷體" w:hAnsi="標楷體" w:hint="eastAsia"/>
        </w:rPr>
        <w:t>長核章後，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份送主計室，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</w:t>
      </w:r>
      <w:proofErr w:type="gramStart"/>
      <w:r>
        <w:rPr>
          <w:rFonts w:ascii="標楷體" w:eastAsia="標楷體" w:hAnsi="標楷體" w:hint="eastAsia"/>
        </w:rPr>
        <w:t>自存外</w:t>
      </w:r>
      <w:proofErr w:type="gramEnd"/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份送雲林縣政府社會處。</w:t>
      </w:r>
    </w:p>
    <w:sectPr w:rsidR="007A64D6" w:rsidRPr="005674D8" w:rsidSect="00A02CD8">
      <w:pgSz w:w="16839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F16"/>
    <w:rsid w:val="00055DBD"/>
    <w:rsid w:val="000D72A7"/>
    <w:rsid w:val="001352C9"/>
    <w:rsid w:val="0023439C"/>
    <w:rsid w:val="003C1CB7"/>
    <w:rsid w:val="005674D8"/>
    <w:rsid w:val="00727F16"/>
    <w:rsid w:val="00737A0D"/>
    <w:rsid w:val="0078498A"/>
    <w:rsid w:val="007A64D6"/>
    <w:rsid w:val="0095551B"/>
    <w:rsid w:val="00A02CD8"/>
    <w:rsid w:val="00A6638C"/>
    <w:rsid w:val="00AC02F0"/>
    <w:rsid w:val="00AC0FC5"/>
    <w:rsid w:val="00B94915"/>
    <w:rsid w:val="00C71FD7"/>
    <w:rsid w:val="00D11BF6"/>
    <w:rsid w:val="00DF64A7"/>
    <w:rsid w:val="00E3037D"/>
    <w:rsid w:val="00E65294"/>
    <w:rsid w:val="00F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52C9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D5992"/>
    <w:rPr>
      <w:rFonts w:ascii="Cambria" w:eastAsia="新細明體" w:hAnsi="Cambria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雲林縣低收入戶及節日慰問概況編製說明</dc:title>
  <dc:subject/>
  <dc:creator>統計處蘇美珍</dc:creator>
  <cp:keywords/>
  <dc:description/>
  <cp:lastModifiedBy>Administrator</cp:lastModifiedBy>
  <cp:revision>5</cp:revision>
  <cp:lastPrinted>2016-04-09T05:46:00Z</cp:lastPrinted>
  <dcterms:created xsi:type="dcterms:W3CDTF">2016-02-16T00:08:00Z</dcterms:created>
  <dcterms:modified xsi:type="dcterms:W3CDTF">2020-04-29T15:56:00Z</dcterms:modified>
</cp:coreProperties>
</file>